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F74657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D02FCA" w:rsidRPr="00D02FCA" w:rsidRDefault="00D02FCA" w:rsidP="00D02FCA">
            <w:pPr>
              <w:jc w:val="center"/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</w:pPr>
            <w:r w:rsidRPr="00D02FCA">
              <w:rPr>
                <w:rFonts w:ascii="Verdana" w:hAnsi="Verdana"/>
                <w:b/>
                <w:sz w:val="18"/>
                <w:szCs w:val="18"/>
              </w:rPr>
              <w:t xml:space="preserve">Procedura negoziata per la fornitura di CARRELLO REGOLABILE IN ALTEZZA </w:t>
            </w:r>
            <w:r w:rsidRPr="00D02FCA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>destinare al Datore di Lavoro Delegato</w:t>
            </w:r>
            <w:r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 xml:space="preserve"> </w:t>
            </w:r>
            <w:bookmarkStart w:id="0" w:name="_GoBack"/>
            <w:bookmarkEnd w:id="0"/>
            <w:r w:rsidRPr="00D02FCA">
              <w:rPr>
                <w:rFonts w:ascii="Palatino Linotype" w:hAnsi="Palatino Linotype"/>
                <w:b/>
                <w:sz w:val="18"/>
                <w:szCs w:val="18"/>
                <w:lang w:eastAsia="ar-SA"/>
              </w:rPr>
              <w:t>ai sensi dell’art. 50, comma 1 del D.Lgs. n. 36/2023</w:t>
            </w:r>
            <w:r w:rsidRPr="00033F08">
              <w:rPr>
                <w:rFonts w:ascii="Palatino Linotype" w:hAnsi="Palatino Linotype"/>
                <w:b/>
                <w:sz w:val="32"/>
                <w:szCs w:val="32"/>
                <w:lang w:eastAsia="ar-SA"/>
              </w:rPr>
              <w:t>.</w:t>
            </w:r>
          </w:p>
          <w:p w:rsidR="00EE53B2" w:rsidRPr="0036086A" w:rsidRDefault="00EE53B2" w:rsidP="0036086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Palatino Linotype" w:hAnsi="Palatino Linotype" w:cs="Calibri"/>
                <w:b/>
                <w:sz w:val="24"/>
                <w:szCs w:val="24"/>
                <w:lang w:eastAsia="ar-SA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032A35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3DBB6B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D4E5A7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1735CB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2A055F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2516C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E92DEA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ADE87B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195021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CB3D48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93B29E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B42DE1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ED71A5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 w:rsidP="00DD1CAB">
      <w:pPr>
        <w:pStyle w:val="Corpotesto"/>
        <w:spacing w:before="76"/>
        <w:ind w:left="652"/>
        <w:sectPr w:rsidR="00EE53B2">
          <w:pgSz w:w="11910" w:h="16840"/>
          <w:pgMar w:top="1580" w:right="420" w:bottom="2100" w:left="1100" w:header="0" w:footer="1906" w:gutter="0"/>
          <w:cols w:space="720"/>
        </w:sectPr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 w:rsidR="00DD1CAB">
        <w:rPr>
          <w:color w:val="00000A"/>
          <w:w w:val="105"/>
        </w:rPr>
        <w:t>pri</w:t>
      </w:r>
    </w:p>
    <w:tbl>
      <w:tblPr>
        <w:tblpPr w:leftFromText="141" w:rightFromText="141" w:vertAnchor="text" w:horzAnchor="margin" w:tblpXSpec="center" w:tblpY="87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DD1CAB" w:rsidTr="00DD1CAB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DD1CAB" w:rsidRPr="00376191" w:rsidRDefault="00DD1CAB" w:rsidP="00DD1CAB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DD1CAB" w:rsidRPr="00376191" w:rsidRDefault="00DD1CAB" w:rsidP="00DD1CA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DD1CAB" w:rsidTr="00DD1CAB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DD1CAB" w:rsidRPr="00376191" w:rsidRDefault="00DD1CAB" w:rsidP="00DD1CAB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DD1CAB" w:rsidRPr="00376191" w:rsidRDefault="00DD1CAB" w:rsidP="00DD1CAB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DD1CAB" w:rsidTr="00DD1CAB">
        <w:trPr>
          <w:trHeight w:val="853"/>
        </w:trPr>
        <w:tc>
          <w:tcPr>
            <w:tcW w:w="4522" w:type="dxa"/>
            <w:vMerge w:val="restart"/>
          </w:tcPr>
          <w:p w:rsidR="00DD1CAB" w:rsidRPr="00376191" w:rsidRDefault="00DD1CAB" w:rsidP="00DD1CAB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DD1CAB" w:rsidRPr="00376191" w:rsidRDefault="00DD1CAB" w:rsidP="00DD1CAB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DD1CAB" w:rsidRPr="00376191" w:rsidRDefault="00DD1CAB" w:rsidP="00DD1CAB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DD1CAB" w:rsidTr="00DD1CAB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DD1CAB" w:rsidRPr="00376191" w:rsidRDefault="00DD1CAB" w:rsidP="00DD1CAB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DD1CAB" w:rsidRPr="00376191" w:rsidRDefault="00DD1CAB" w:rsidP="00DD1CAB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DD1CAB" w:rsidRPr="00376191" w:rsidRDefault="00DD1CAB" w:rsidP="00DD1CAB">
            <w:pPr>
              <w:rPr>
                <w:sz w:val="2"/>
                <w:szCs w:val="2"/>
              </w:rPr>
            </w:pPr>
          </w:p>
        </w:tc>
      </w:tr>
      <w:tr w:rsidR="00DD1CAB" w:rsidTr="00DD1CAB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DD1CAB" w:rsidTr="00DD1CAB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DD1CAB" w:rsidTr="00DD1CAB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DD1CAB" w:rsidTr="00DD1CAB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DD1CAB" w:rsidRPr="00376191" w:rsidRDefault="00DD1CAB" w:rsidP="00DD1CAB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DD1CAB" w:rsidRPr="00376191" w:rsidRDefault="00DD1CAB" w:rsidP="00DD1CAB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DD1CAB" w:rsidRPr="00376191" w:rsidRDefault="00DD1CAB" w:rsidP="00DD1CAB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DD1CAB" w:rsidRPr="00376191" w:rsidRDefault="00DD1CAB" w:rsidP="00DD1CAB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DD1CAB" w:rsidTr="00DD1CAB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DD1CAB" w:rsidRPr="00376191" w:rsidRDefault="00DD1CAB" w:rsidP="00DD1CAB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A2E63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D30" w:rsidRDefault="008D6D30">
      <w:r>
        <w:separator/>
      </w:r>
    </w:p>
  </w:endnote>
  <w:endnote w:type="continuationSeparator" w:id="0">
    <w:p w:rsidR="008D6D30" w:rsidRDefault="008D6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02FC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02FC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02FC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02FC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D30" w:rsidRDefault="008D6D30">
      <w:r>
        <w:separator/>
      </w:r>
    </w:p>
  </w:footnote>
  <w:footnote w:type="continuationSeparator" w:id="0">
    <w:p w:rsidR="008D6D30" w:rsidRDefault="008D6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114AC7"/>
    <w:rsid w:val="00224203"/>
    <w:rsid w:val="00271E9C"/>
    <w:rsid w:val="003101B0"/>
    <w:rsid w:val="00342349"/>
    <w:rsid w:val="0036086A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E31D4"/>
    <w:rsid w:val="005F6AF5"/>
    <w:rsid w:val="006066E3"/>
    <w:rsid w:val="00623E87"/>
    <w:rsid w:val="006A2332"/>
    <w:rsid w:val="00733F96"/>
    <w:rsid w:val="00810F32"/>
    <w:rsid w:val="00812EEB"/>
    <w:rsid w:val="00843797"/>
    <w:rsid w:val="008D6D30"/>
    <w:rsid w:val="00935A61"/>
    <w:rsid w:val="00AB6901"/>
    <w:rsid w:val="00AF56F4"/>
    <w:rsid w:val="00AF7389"/>
    <w:rsid w:val="00C166DC"/>
    <w:rsid w:val="00D02FCA"/>
    <w:rsid w:val="00D3032F"/>
    <w:rsid w:val="00D3702C"/>
    <w:rsid w:val="00D90842"/>
    <w:rsid w:val="00DA04E1"/>
    <w:rsid w:val="00DD1CAB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AFB58E4"/>
  <w15:docId w15:val="{B102BE50-7FD6-42C9-ACE9-8341A75F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6383</Words>
  <Characters>36389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6</cp:revision>
  <dcterms:created xsi:type="dcterms:W3CDTF">2024-04-19T06:37:00Z</dcterms:created>
  <dcterms:modified xsi:type="dcterms:W3CDTF">2024-06-07T10:52:00Z</dcterms:modified>
</cp:coreProperties>
</file>